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5115B4" w:rsidRDefault="00094C8B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КАМЧАТСКОЕ РЕГИОНАЛЬНОЕ ОТДЕЛЕНИЕ ОБЩЕРОССИЙСКОЙ ОБЩЕСТВЕННОЙ ОРГАНИЗАЦИИ «РОССИЙСКИЙ КРАСНЫЙ КРЕСТ»</w:t>
      </w:r>
    </w:p>
    <w:p w14:paraId="03000000" w14:textId="77777777" w:rsidR="005115B4" w:rsidRDefault="00094C8B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«Первые шаги первой помощи»</w:t>
      </w:r>
    </w:p>
    <w:p w14:paraId="04000000" w14:textId="77777777" w:rsidR="005115B4" w:rsidRDefault="00094C8B">
      <w:pPr>
        <w:pStyle w:val="af5"/>
        <w:ind w:left="-567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«Первые шаги первой помощи»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 на повышение уровня компетенций среди школьников и студентов Камчатского края в оказании первой помощи.</w:t>
      </w:r>
    </w:p>
    <w:p w14:paraId="05000000" w14:textId="77777777" w:rsidR="005115B4" w:rsidRDefault="00094C8B">
      <w:pPr>
        <w:pStyle w:val="af5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повышение уровня уверенности, готовности к оказанию первой помощи в случае чрезвычайной ситуации: несчастный случай, травма, отравления, ожоги, непроходимость дыхательных путей, дорожно-транспортное происшествие и иные неотложные состояния.</w:t>
      </w:r>
    </w:p>
    <w:p w14:paraId="1D5D55E8" w14:textId="77777777" w:rsidR="00706CC3" w:rsidRDefault="00094C8B">
      <w:pPr>
        <w:pStyle w:val="af5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34C0CAB2" w14:textId="77777777" w:rsidR="00706CC3" w:rsidRPr="00706CC3" w:rsidRDefault="00706CC3" w:rsidP="00706CC3">
      <w:pPr>
        <w:pStyle w:val="af5"/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</w:t>
      </w:r>
      <w:r w:rsidR="00094C8B">
        <w:rPr>
          <w:rFonts w:ascii="Times New Roman" w:hAnsi="Times New Roman"/>
          <w:sz w:val="28"/>
        </w:rPr>
        <w:t xml:space="preserve">формировать команду инструкторов, повысить уровень знаний преподавательского состава: учителя-организаторы, учителя ОБЖ - инструктор по первой помощи, для проведения занятий с участниками проекта (обучающие мастер-классы); </w:t>
      </w:r>
    </w:p>
    <w:p w14:paraId="494FB9E1" w14:textId="77777777" w:rsidR="00706CC3" w:rsidRPr="00706CC3" w:rsidRDefault="00706CC3" w:rsidP="00706CC3">
      <w:pPr>
        <w:pStyle w:val="af5"/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</w:t>
      </w:r>
      <w:r w:rsidR="00094C8B">
        <w:rPr>
          <w:rFonts w:ascii="Times New Roman" w:hAnsi="Times New Roman"/>
          <w:sz w:val="28"/>
        </w:rPr>
        <w:t>овысить уровень компетенции среди школьников и студентов Камчатского края в оказании первой помощи</w:t>
      </w:r>
      <w:r w:rsidR="00094C8B">
        <w:rPr>
          <w:rFonts w:ascii="Times New Roman" w:hAnsi="Times New Roman"/>
          <w:i/>
          <w:sz w:val="28"/>
        </w:rPr>
        <w:t>;</w:t>
      </w:r>
      <w:r w:rsidR="00094C8B">
        <w:rPr>
          <w:rFonts w:ascii="Times New Roman" w:hAnsi="Times New Roman"/>
          <w:sz w:val="28"/>
        </w:rPr>
        <w:t xml:space="preserve"> </w:t>
      </w:r>
    </w:p>
    <w:p w14:paraId="06000000" w14:textId="51D715CD" w:rsidR="005115B4" w:rsidRDefault="00706CC3" w:rsidP="00706CC3">
      <w:pPr>
        <w:pStyle w:val="af5"/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</w:t>
      </w:r>
      <w:r w:rsidR="00094C8B">
        <w:rPr>
          <w:rFonts w:ascii="Times New Roman" w:hAnsi="Times New Roman"/>
          <w:sz w:val="28"/>
        </w:rPr>
        <w:t>азвитие взаимодействия с государственными учреждениями образования, здравоохранения в целях реализации Программы Первой помощи Российского Красного Креста.</w:t>
      </w:r>
    </w:p>
    <w:p w14:paraId="07000000" w14:textId="77777777" w:rsidR="005115B4" w:rsidRDefault="00094C8B">
      <w:pPr>
        <w:pStyle w:val="af5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 группы проекта: </w:t>
      </w:r>
    </w:p>
    <w:p w14:paraId="08000000" w14:textId="7C01D53F" w:rsidR="005115B4" w:rsidRDefault="00706CC3" w:rsidP="00706CC3">
      <w:pPr>
        <w:pStyle w:val="af5"/>
        <w:numPr>
          <w:ilvl w:val="0"/>
          <w:numId w:val="1"/>
        </w:numPr>
        <w:ind w:left="-142" w:firstLine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405371">
        <w:rPr>
          <w:rFonts w:ascii="Times New Roman" w:hAnsi="Times New Roman"/>
          <w:sz w:val="28"/>
        </w:rPr>
        <w:t>Школьники,</w:t>
      </w:r>
      <w:r w:rsidR="00094C8B">
        <w:rPr>
          <w:rFonts w:ascii="Times New Roman" w:hAnsi="Times New Roman"/>
          <w:sz w:val="28"/>
        </w:rPr>
        <w:t xml:space="preserve"> начиная с 7 до 14 лет;</w:t>
      </w:r>
    </w:p>
    <w:p w14:paraId="09000000" w14:textId="2A5AE5D4" w:rsidR="005115B4" w:rsidRDefault="00706CC3" w:rsidP="00706CC3">
      <w:pPr>
        <w:pStyle w:val="af5"/>
        <w:numPr>
          <w:ilvl w:val="0"/>
          <w:numId w:val="1"/>
        </w:numPr>
        <w:ind w:left="-142" w:firstLine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94C8B">
        <w:rPr>
          <w:rFonts w:ascii="Times New Roman" w:hAnsi="Times New Roman"/>
          <w:sz w:val="28"/>
        </w:rPr>
        <w:t>Студенты с 14 до 18 лет.</w:t>
      </w:r>
    </w:p>
    <w:p w14:paraId="0B000000" w14:textId="4E903F21" w:rsidR="005115B4" w:rsidRDefault="00094C8B" w:rsidP="00516EB2">
      <w:pPr>
        <w:pStyle w:val="af5"/>
        <w:ind w:lef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>
          <w:rPr>
            <w:rStyle w:val="ab"/>
            <w:rFonts w:ascii="Times New Roman" w:hAnsi="Times New Roman"/>
            <w:sz w:val="28"/>
          </w:rPr>
          <w:t>https://xn--80aaa1bck7bzb.xn--80af5akm8c.xn--p1ai/public/application/item?id=cbc67047-a4f7-4923-adb1-5fa84096a258</w:t>
        </w:r>
      </w:hyperlink>
    </w:p>
    <w:p w14:paraId="0C000000" w14:textId="1268228F" w:rsidR="005115B4" w:rsidRDefault="00094C8B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</w:t>
      </w:r>
      <w:r w:rsidR="00405371">
        <w:rPr>
          <w:rFonts w:ascii="Times New Roman" w:hAnsi="Times New Roman"/>
          <w:sz w:val="28"/>
        </w:rPr>
        <w:t>ции проекта из запланированных 124 мероприятий было проведено 131</w:t>
      </w:r>
      <w:r>
        <w:rPr>
          <w:rFonts w:ascii="Times New Roman" w:hAnsi="Times New Roman"/>
          <w:sz w:val="28"/>
        </w:rPr>
        <w:t xml:space="preserve"> мероприяти</w:t>
      </w:r>
      <w:r w:rsidR="00405371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.  </w:t>
      </w:r>
    </w:p>
    <w:p w14:paraId="7C2FC73C" w14:textId="2525E32C" w:rsidR="00706CC3" w:rsidRPr="00405371" w:rsidRDefault="00094C8B" w:rsidP="00405371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405371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405371">
        <w:rPr>
          <w:rFonts w:ascii="Times New Roman" w:hAnsi="Times New Roman"/>
          <w:sz w:val="28"/>
        </w:rPr>
        <w:t xml:space="preserve">: </w:t>
      </w:r>
      <w:r w:rsidR="00405371" w:rsidRPr="00405371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405371">
        <w:rPr>
          <w:rFonts w:ascii="Times New Roman" w:hAnsi="Times New Roman"/>
          <w:sz w:val="28"/>
        </w:rPr>
        <w:t>499 979,50</w:t>
      </w:r>
      <w:r w:rsidR="00405371" w:rsidRPr="00405371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 w:rsidR="00405371">
        <w:rPr>
          <w:rFonts w:ascii="Times New Roman" w:hAnsi="Times New Roman"/>
          <w:sz w:val="28"/>
        </w:rPr>
        <w:t>499 979,50</w:t>
      </w:r>
      <w:r w:rsidR="00405371" w:rsidRPr="00405371">
        <w:rPr>
          <w:rFonts w:ascii="Times New Roman" w:hAnsi="Times New Roman"/>
          <w:sz w:val="28"/>
        </w:rPr>
        <w:t xml:space="preserve"> рублей, в общем затрачено средств</w:t>
      </w:r>
      <w:r w:rsidR="00405371">
        <w:rPr>
          <w:rFonts w:ascii="Times New Roman" w:hAnsi="Times New Roman"/>
          <w:sz w:val="28"/>
        </w:rPr>
        <w:t xml:space="preserve"> 999 959,00</w:t>
      </w:r>
      <w:r w:rsidR="00405371" w:rsidRPr="00405371">
        <w:rPr>
          <w:rFonts w:ascii="Times New Roman" w:hAnsi="Times New Roman"/>
          <w:sz w:val="28"/>
        </w:rPr>
        <w:t xml:space="preserve"> рублей.</w:t>
      </w:r>
    </w:p>
    <w:p w14:paraId="43954C2C" w14:textId="77777777" w:rsidR="00516EB2" w:rsidRDefault="00516EB2" w:rsidP="00706CC3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</w:rPr>
      </w:pPr>
    </w:p>
    <w:p w14:paraId="0E000000" w14:textId="77777777" w:rsidR="005115B4" w:rsidRDefault="00094C8B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Показатели результативности проекта</w:t>
      </w:r>
      <w:r>
        <w:rPr>
          <w:rFonts w:ascii="Times New Roman" w:hAnsi="Times New Roman"/>
          <w:b/>
        </w:rPr>
        <w:t xml:space="preserve">: </w:t>
      </w:r>
    </w:p>
    <w:p w14:paraId="0F000000" w14:textId="77777777" w:rsidR="005115B4" w:rsidRDefault="00094C8B" w:rsidP="00516EB2">
      <w:pPr>
        <w:pStyle w:val="af5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мастер-классов по оказанию первой помощи для школьников;</w:t>
      </w:r>
    </w:p>
    <w:p w14:paraId="10000000" w14:textId="24E3C819" w:rsidR="005115B4" w:rsidRDefault="00094C8B" w:rsidP="00516EB2">
      <w:pPr>
        <w:pStyle w:val="af5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команды инструкторов</w:t>
      </w:r>
      <w:r w:rsidR="00706CC3">
        <w:rPr>
          <w:rFonts w:ascii="Times New Roman" w:hAnsi="Times New Roman"/>
          <w:sz w:val="28"/>
        </w:rPr>
        <w:t>;</w:t>
      </w:r>
    </w:p>
    <w:p w14:paraId="11000000" w14:textId="77777777" w:rsidR="005115B4" w:rsidRDefault="00094C8B" w:rsidP="00516EB2">
      <w:pPr>
        <w:pStyle w:val="af5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уровня знаний преподавателей ОБЖ, учителей организаторов, для работы с участниками проекта;</w:t>
      </w:r>
    </w:p>
    <w:p w14:paraId="12000000" w14:textId="77777777" w:rsidR="005115B4" w:rsidRDefault="00094C8B" w:rsidP="00516EB2">
      <w:pPr>
        <w:pStyle w:val="af5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Создание мобильных комплектов обучающего оборудования и тренажеров для проведения выездных мероприятий по обучению первой помощи;</w:t>
      </w:r>
    </w:p>
    <w:p w14:paraId="13000000" w14:textId="77777777" w:rsidR="005115B4" w:rsidRDefault="00094C8B" w:rsidP="00516EB2">
      <w:pPr>
        <w:pStyle w:val="af5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круглого стола по итогам реализации проекта для выработки плана работы на будущее.</w:t>
      </w:r>
    </w:p>
    <w:p w14:paraId="14000000" w14:textId="59352EF1" w:rsidR="005115B4" w:rsidRPr="00706CC3" w:rsidRDefault="00094C8B" w:rsidP="00516EB2">
      <w:pPr>
        <w:pStyle w:val="af5"/>
        <w:ind w:left="-567"/>
        <w:jc w:val="both"/>
        <w:rPr>
          <w:rFonts w:ascii="Times New Roman" w:hAnsi="Times New Roman"/>
          <w:b/>
          <w:sz w:val="28"/>
        </w:rPr>
      </w:pPr>
      <w:r w:rsidRPr="00405371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5000000" w14:textId="2FE8B152" w:rsidR="005115B4" w:rsidRPr="00405371" w:rsidRDefault="00094C8B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10 </w:t>
      </w:r>
      <w:r w:rsidR="00405371">
        <w:rPr>
          <w:rFonts w:ascii="Times New Roman" w:hAnsi="Times New Roman"/>
          <w:sz w:val="28"/>
        </w:rPr>
        <w:t>публикаций, опубликована</w:t>
      </w:r>
      <w:r w:rsidR="00405371" w:rsidRPr="00405371">
        <w:rPr>
          <w:rFonts w:ascii="Times New Roman" w:hAnsi="Times New Roman"/>
          <w:sz w:val="28"/>
        </w:rPr>
        <w:t xml:space="preserve"> 41 публикация</w:t>
      </w:r>
      <w:r w:rsidRPr="00405371">
        <w:rPr>
          <w:rFonts w:ascii="Times New Roman" w:hAnsi="Times New Roman"/>
          <w:sz w:val="28"/>
        </w:rPr>
        <w:t>.</w:t>
      </w:r>
    </w:p>
    <w:p w14:paraId="16000000" w14:textId="77777777" w:rsidR="005115B4" w:rsidRDefault="00094C8B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Камчатским региональным отделением общероссийской общественной организацией «Российский Красный Крест»</w:t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созданы условия для получения необходимых знаний и навыков по оказанию первой помощи в случае возникновения неотложной ситуации, для того чтобы поддержать жизнь, облегчить боль, сократить вероятность последующих осложнений в результате травмы или несчастного случая.</w:t>
      </w:r>
    </w:p>
    <w:p w14:paraId="17000000" w14:textId="3B47FCA8" w:rsidR="005115B4" w:rsidRPr="00405371" w:rsidRDefault="00094C8B">
      <w:pPr>
        <w:pStyle w:val="af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53B49D96" w14:textId="6783F4F6" w:rsidR="00405371" w:rsidRPr="00405371" w:rsidRDefault="00405371" w:rsidP="00405371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r w:rsidRPr="00405371">
        <w:rPr>
          <w:rFonts w:ascii="Times New Roman" w:hAnsi="Times New Roman"/>
          <w:i/>
          <w:sz w:val="28"/>
        </w:rPr>
        <w:t>Радио-, видеоинформация, телевидение:</w:t>
      </w:r>
    </w:p>
    <w:p w14:paraId="22CAC557" w14:textId="169086DC" w:rsidR="00405371" w:rsidRPr="00405371" w:rsidRDefault="00405371" w:rsidP="00405371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405371">
        <w:rPr>
          <w:rFonts w:ascii="Times New Roman" w:hAnsi="Times New Roman"/>
          <w:sz w:val="28"/>
        </w:rPr>
        <w:t>Красный Крест научит педагогов региона оказывать первую помощь || Вести-Камчатка</w:t>
      </w:r>
      <w:r w:rsidRPr="00405371">
        <w:rPr>
          <w:rFonts w:ascii="Times New Roman" w:hAnsi="Times New Roman"/>
          <w:sz w:val="28"/>
        </w:rPr>
        <w:br/>
      </w:r>
      <w:hyperlink r:id="rId9" w:tgtFrame="_blank" w:tooltip="https://youtu.be/EBE--N96HTI" w:history="1">
        <w:r w:rsidRPr="00405371">
          <w:rPr>
            <w:rFonts w:ascii="Times New Roman" w:hAnsi="Times New Roman"/>
            <w:sz w:val="28"/>
          </w:rPr>
          <w:t>https://youtu.be/EBE--N96HTI</w:t>
        </w:r>
      </w:hyperlink>
      <w:r>
        <w:rPr>
          <w:rFonts w:ascii="Times New Roman" w:hAnsi="Times New Roman"/>
          <w:sz w:val="28"/>
        </w:rPr>
        <w:t xml:space="preserve">  </w:t>
      </w:r>
    </w:p>
    <w:p w14:paraId="7521A9F9" w14:textId="17882C4B" w:rsidR="00405371" w:rsidRPr="00405371" w:rsidRDefault="00405371" w:rsidP="0074163A">
      <w:pPr>
        <w:pStyle w:val="af5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405371">
        <w:rPr>
          <w:rFonts w:ascii="Times New Roman" w:hAnsi="Times New Roman"/>
          <w:i/>
          <w:sz w:val="28"/>
        </w:rPr>
        <w:t>Интернет:</w:t>
      </w:r>
      <w:r w:rsidRPr="00405371">
        <w:rPr>
          <w:rFonts w:ascii="Times New Roman" w:hAnsi="Times New Roman"/>
          <w:sz w:val="28"/>
        </w:rPr>
        <w:br/>
        <w:t>01.09.2022 года Камчатский Красный Крест приступил к реализации проекта «Первые шаги первой помощи» поддержанного</w:t>
      </w:r>
      <w:r w:rsidRPr="00405371">
        <w:rPr>
          <w:rFonts w:ascii="Times New Roman" w:hAnsi="Times New Roman"/>
          <w:sz w:val="28"/>
        </w:rPr>
        <w:br/>
      </w:r>
      <w:hyperlink r:id="rId10" w:history="1">
        <w:r w:rsidRPr="00405371">
          <w:rPr>
            <w:rFonts w:ascii="Times New Roman" w:hAnsi="Times New Roman"/>
            <w:sz w:val="28"/>
          </w:rPr>
          <w:t>http://old.redcross-kamchatka.ru/01-09-2022-roa-камчатский-красный-крест-прис/</w:t>
        </w:r>
      </w:hyperlink>
      <w:r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br/>
        <w:t>В сентябре 2022 года в реализации проекта Первые шаги первой помощи приняли участие 178 школьников и 485 студентов Камчатского края</w:t>
      </w:r>
      <w:r w:rsidRPr="00405371">
        <w:rPr>
          <w:rFonts w:ascii="Times New Roman" w:hAnsi="Times New Roman"/>
          <w:sz w:val="28"/>
        </w:rPr>
        <w:br/>
      </w:r>
      <w:hyperlink r:id="rId11" w:history="1">
        <w:r w:rsidRPr="00405371">
          <w:rPr>
            <w:rFonts w:ascii="Times New Roman" w:hAnsi="Times New Roman"/>
            <w:sz w:val="28"/>
          </w:rPr>
          <w:t>http://old.redcross-kamchatka.ru/в-сентябре-2022-года-в-реализации-проекта/</w:t>
        </w:r>
      </w:hyperlink>
      <w:r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br/>
        <w:t>Красный крест. Уроки в школе</w:t>
      </w:r>
      <w:r w:rsidRPr="00405371">
        <w:rPr>
          <w:rFonts w:ascii="Times New Roman" w:hAnsi="Times New Roman"/>
          <w:sz w:val="28"/>
        </w:rPr>
        <w:br/>
      </w:r>
      <w:hyperlink r:id="rId12" w:history="1">
        <w:r w:rsidRPr="00405371">
          <w:rPr>
            <w:rFonts w:ascii="Times New Roman" w:hAnsi="Times New Roman"/>
            <w:sz w:val="28"/>
          </w:rPr>
          <w:t>http://school33pk.ru/main/545-krasnyy-krest-uroki-v-shkole.html</w:t>
        </w:r>
      </w:hyperlink>
      <w:r w:rsidRPr="00405371"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br/>
        <w:t>В октябре 2022 года в реализации проекта Первые шаги первой помощи приняли участие 830 школьников и 498 студентов Камчатского края</w:t>
      </w:r>
      <w:r w:rsidRPr="00405371">
        <w:rPr>
          <w:rFonts w:ascii="Times New Roman" w:hAnsi="Times New Roman"/>
          <w:sz w:val="28"/>
        </w:rPr>
        <w:br/>
      </w:r>
      <w:hyperlink r:id="rId13" w:history="1">
        <w:r w:rsidRPr="00405371">
          <w:rPr>
            <w:rFonts w:ascii="Times New Roman" w:hAnsi="Times New Roman"/>
            <w:sz w:val="28"/>
          </w:rPr>
          <w:t>http://old.redcross-kamchatka.ru/в-okt-2022-года-в-реализации-проекта-п/</w:t>
        </w:r>
      </w:hyperlink>
      <w:r w:rsidRPr="00405371"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br/>
        <w:t xml:space="preserve">26 ноября на базе «Средней школы Nº33» прошел Первый региональный чемпионат по оказанию первой помощи </w:t>
      </w:r>
      <w:hyperlink r:id="rId14" w:tgtFrame="_blank" w:tooltip="http://old.redcross-kamchatka.ru/26-ноября-на-базе-средней-школы-Nº33-прош/" w:history="1">
        <w:r w:rsidRPr="00405371">
          <w:rPr>
            <w:rFonts w:ascii="Times New Roman" w:hAnsi="Times New Roman"/>
            <w:sz w:val="28"/>
          </w:rPr>
          <w:t>http://old.redcross-kamchatka.ru/26-ноября-на-базе-средней-школы-Nº33-прош/</w:t>
        </w:r>
      </w:hyperlink>
      <w:r w:rsidRPr="00405371">
        <w:rPr>
          <w:rFonts w:ascii="Times New Roman" w:hAnsi="Times New Roman"/>
          <w:sz w:val="28"/>
        </w:rPr>
        <w:br/>
        <w:t>В ноябре 2022 года в реализации проекта Первые шаги первой помощи приняли участие 110 школьников и 950 студентов Камчатского края</w:t>
      </w:r>
      <w:r w:rsidRPr="00405371">
        <w:rPr>
          <w:rFonts w:ascii="Times New Roman" w:hAnsi="Times New Roman"/>
          <w:sz w:val="28"/>
        </w:rPr>
        <w:br/>
      </w:r>
      <w:hyperlink r:id="rId15" w:history="1">
        <w:r w:rsidRPr="00405371">
          <w:rPr>
            <w:rFonts w:ascii="Times New Roman" w:hAnsi="Times New Roman"/>
            <w:sz w:val="28"/>
          </w:rPr>
          <w:t>http://old.redcross-kamchatka.ru/в-ноябре-2022-года-в-реализации-проекта-пе/</w:t>
        </w:r>
      </w:hyperlink>
      <w:r w:rsidRPr="00405371"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br/>
        <w:t>В ноябре 2022 года в реализации проекта Первые шаги первой помощи приняли участие 110 школьников и 950 студентов Камчатского края</w:t>
      </w:r>
      <w:r w:rsidRPr="00405371">
        <w:rPr>
          <w:rFonts w:ascii="Times New Roman" w:hAnsi="Times New Roman"/>
          <w:sz w:val="28"/>
        </w:rPr>
        <w:br/>
      </w:r>
      <w:hyperlink r:id="rId16" w:history="1">
        <w:r w:rsidRPr="00405371">
          <w:rPr>
            <w:rFonts w:ascii="Times New Roman" w:hAnsi="Times New Roman"/>
            <w:sz w:val="28"/>
          </w:rPr>
          <w:t>http://old.redcross-kamchatka.ru/в-нябре-2022-года-в-реализации-проекта-пе/</w:t>
        </w:r>
      </w:hyperlink>
      <w:r w:rsidRPr="00405371">
        <w:rPr>
          <w:rFonts w:ascii="Times New Roman" w:hAnsi="Times New Roman"/>
          <w:sz w:val="28"/>
        </w:rPr>
        <w:t xml:space="preserve"> </w:t>
      </w:r>
      <w:r w:rsidRPr="00405371">
        <w:rPr>
          <w:rFonts w:ascii="Times New Roman" w:hAnsi="Times New Roman"/>
          <w:sz w:val="28"/>
        </w:rPr>
        <w:br/>
        <w:t>В декабре 2022 года в реализации проекта Первые шаги первой помощи приняли участие 239 школьников Камчатского края</w:t>
      </w:r>
      <w:r w:rsidRPr="00405371">
        <w:rPr>
          <w:rFonts w:ascii="Times New Roman" w:hAnsi="Times New Roman"/>
          <w:sz w:val="28"/>
        </w:rPr>
        <w:br/>
      </w:r>
      <w:hyperlink r:id="rId17" w:history="1">
        <w:r w:rsidRPr="00405371">
          <w:rPr>
            <w:rFonts w:ascii="Times New Roman" w:hAnsi="Times New Roman"/>
            <w:sz w:val="28"/>
          </w:rPr>
          <w:t>http://old.redcross-kamchatka.ru/</w:t>
        </w:r>
        <w:bookmarkStart w:id="0" w:name="_GoBack"/>
        <w:bookmarkEnd w:id="0"/>
        <w:r w:rsidRPr="00405371">
          <w:rPr>
            <w:rFonts w:ascii="Times New Roman" w:hAnsi="Times New Roman"/>
            <w:sz w:val="28"/>
          </w:rPr>
          <w:t>в-декабре-2022-года-B-реализации-проекта-/</w:t>
        </w:r>
      </w:hyperlink>
      <w:r w:rsidRPr="00405371">
        <w:rPr>
          <w:rFonts w:ascii="Times New Roman" w:hAnsi="Times New Roman"/>
          <w:sz w:val="28"/>
        </w:rPr>
        <w:t xml:space="preserve"> </w:t>
      </w:r>
    </w:p>
    <w:sectPr w:rsidR="00405371" w:rsidRPr="00405371">
      <w:headerReference w:type="default" r:id="rId18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C415D" w14:textId="77777777" w:rsidR="0012521B" w:rsidRDefault="0012521B">
      <w:pPr>
        <w:spacing w:after="0" w:line="240" w:lineRule="auto"/>
      </w:pPr>
      <w:r>
        <w:separator/>
      </w:r>
    </w:p>
  </w:endnote>
  <w:endnote w:type="continuationSeparator" w:id="0">
    <w:p w14:paraId="79123511" w14:textId="77777777" w:rsidR="0012521B" w:rsidRDefault="00125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8C66A" w14:textId="77777777" w:rsidR="0012521B" w:rsidRDefault="0012521B">
      <w:pPr>
        <w:spacing w:after="0" w:line="240" w:lineRule="auto"/>
      </w:pPr>
      <w:r>
        <w:separator/>
      </w:r>
    </w:p>
  </w:footnote>
  <w:footnote w:type="continuationSeparator" w:id="0">
    <w:p w14:paraId="4FB120D6" w14:textId="77777777" w:rsidR="0012521B" w:rsidRDefault="00125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5115B4" w:rsidRDefault="005115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B3B79"/>
    <w:multiLevelType w:val="multilevel"/>
    <w:tmpl w:val="94BC868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FEC2B85"/>
    <w:multiLevelType w:val="multilevel"/>
    <w:tmpl w:val="8A8A62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576604F"/>
    <w:multiLevelType w:val="multilevel"/>
    <w:tmpl w:val="0A4EC39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6B0568FF"/>
    <w:multiLevelType w:val="hybridMultilevel"/>
    <w:tmpl w:val="80EC5F6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15B4"/>
    <w:rsid w:val="00094C8B"/>
    <w:rsid w:val="0012521B"/>
    <w:rsid w:val="00405371"/>
    <w:rsid w:val="004B2D1D"/>
    <w:rsid w:val="005115B4"/>
    <w:rsid w:val="00516EB2"/>
    <w:rsid w:val="00706CC3"/>
    <w:rsid w:val="0074163A"/>
    <w:rsid w:val="00B9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0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"/>
    <w:basedOn w:val="a3"/>
    <w:link w:val="a6"/>
  </w:style>
  <w:style w:type="character" w:customStyle="1" w:styleId="a6">
    <w:name w:val="Список Знак"/>
    <w:basedOn w:val="a4"/>
    <w:link w:val="a5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color w:val="000000"/>
      <w:sz w:val="18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paragraph" w:customStyle="1" w:styleId="16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6"/>
    <w:rPr>
      <w:rFonts w:ascii="Liberation Sans" w:hAnsi="Liberation Sans"/>
      <w:color w:val="000000"/>
      <w:sz w:val="28"/>
    </w:rPr>
  </w:style>
  <w:style w:type="paragraph" w:customStyle="1" w:styleId="17">
    <w:name w:val="Просмотренная гиперссылка1"/>
    <w:link w:val="ae"/>
    <w:rPr>
      <w:color w:val="800000"/>
      <w:u w:val="single"/>
    </w:rPr>
  </w:style>
  <w:style w:type="character" w:styleId="ae">
    <w:name w:val="FollowedHyperlink"/>
    <w:link w:val="17"/>
    <w:rPr>
      <w:color w:val="800000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index heading"/>
    <w:basedOn w:val="a"/>
    <w:link w:val="af0"/>
  </w:style>
  <w:style w:type="character" w:customStyle="1" w:styleId="af0">
    <w:name w:val="Указатель Знак"/>
    <w:basedOn w:val="1"/>
    <w:link w:val="af"/>
    <w:rPr>
      <w:rFonts w:asciiTheme="minorHAnsi" w:hAnsiTheme="minorHAnsi"/>
      <w:color w:val="000000"/>
      <w:sz w:val="22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"/>
    <w:basedOn w:val="a3"/>
    <w:link w:val="a6"/>
  </w:style>
  <w:style w:type="character" w:customStyle="1" w:styleId="a6">
    <w:name w:val="Список Знак"/>
    <w:basedOn w:val="a4"/>
    <w:link w:val="a5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color w:val="000000"/>
      <w:sz w:val="18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paragraph" w:customStyle="1" w:styleId="16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6"/>
    <w:rPr>
      <w:rFonts w:ascii="Liberation Sans" w:hAnsi="Liberation Sans"/>
      <w:color w:val="000000"/>
      <w:sz w:val="28"/>
    </w:rPr>
  </w:style>
  <w:style w:type="paragraph" w:customStyle="1" w:styleId="17">
    <w:name w:val="Просмотренная гиперссылка1"/>
    <w:link w:val="ae"/>
    <w:rPr>
      <w:color w:val="800000"/>
      <w:u w:val="single"/>
    </w:rPr>
  </w:style>
  <w:style w:type="character" w:styleId="ae">
    <w:name w:val="FollowedHyperlink"/>
    <w:link w:val="17"/>
    <w:rPr>
      <w:color w:val="800000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index heading"/>
    <w:basedOn w:val="a"/>
    <w:link w:val="af0"/>
  </w:style>
  <w:style w:type="character" w:customStyle="1" w:styleId="af0">
    <w:name w:val="Указатель Знак"/>
    <w:basedOn w:val="1"/>
    <w:link w:val="af"/>
    <w:rPr>
      <w:rFonts w:asciiTheme="minorHAnsi" w:hAnsiTheme="minorHAnsi"/>
      <w:color w:val="000000"/>
      <w:sz w:val="22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cbc67047-a4f7-4923-adb1-5fa84096a258" TargetMode="External"/><Relationship Id="rId13" Type="http://schemas.openxmlformats.org/officeDocument/2006/relationships/hyperlink" Target="http://old.redcross-kamchatka.ru/&#1074;-okt-2022-&#1075;&#1086;&#1076;&#1072;-&#1074;-&#1088;&#1077;&#1072;&#1083;&#1080;&#1079;&#1072;&#1094;&#1080;&#1080;-&#1087;&#1088;&#1086;&#1077;&#1082;&#1090;&#1072;-&#1087;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33pk.ru/main/545-krasnyy-krest-uroki-v-shkole.html" TargetMode="External"/><Relationship Id="rId17" Type="http://schemas.openxmlformats.org/officeDocument/2006/relationships/hyperlink" Target="http://old.redcross-kamchatka.ru/&#1074;-&#1076;&#1077;&#1082;&#1072;&#1073;&#1088;&#1077;-2022-&#1075;&#1086;&#1076;&#1072;-B-&#1088;&#1077;&#1072;&#1083;&#1080;&#1079;&#1072;&#1094;&#1080;&#1080;-&#1087;&#1088;&#1086;&#1077;&#1082;&#1090;&#1072;-/" TargetMode="External"/><Relationship Id="rId2" Type="http://schemas.openxmlformats.org/officeDocument/2006/relationships/styles" Target="styles.xml"/><Relationship Id="rId16" Type="http://schemas.openxmlformats.org/officeDocument/2006/relationships/hyperlink" Target="http://old.redcross-kamchatka.ru/&#1074;-&#1085;&#1103;&#1073;&#1088;&#1077;-2022-&#1075;&#1086;&#1076;&#1072;-&#1074;-&#1088;&#1077;&#1072;&#1083;&#1080;&#1079;&#1072;&#1094;&#1080;&#1080;-&#1087;&#1088;&#1086;&#1077;&#1082;&#1090;&#1072;-&#1087;&#1077;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ld.redcross-kamchatka.ru/&#1074;-&#1089;&#1077;&#1085;&#1090;&#1103;&#1073;&#1088;&#1077;-2022-&#1075;&#1086;&#1076;&#1072;-&#1074;-&#1088;&#1077;&#1072;&#1083;&#1080;&#1079;&#1072;&#1094;&#1080;&#1080;-&#1087;&#1088;&#1086;&#1077;&#1082;&#1090;&#107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d.redcross-kamchatka.ru/&#1074;-&#1085;&#1086;&#1103;&#1073;&#1088;&#1077;-2022-&#1075;&#1086;&#1076;&#1072;-&#1074;-&#1088;&#1077;&#1072;&#1083;&#1080;&#1079;&#1072;&#1094;&#1080;&#1080;-&#1087;&#1088;&#1086;&#1077;&#1082;&#1090;&#1072;-&#1087;&#1077;/" TargetMode="External"/><Relationship Id="rId10" Type="http://schemas.openxmlformats.org/officeDocument/2006/relationships/hyperlink" Target="http://old.redcross-kamchatka.ru/01-09-2022-roa-&#1082;&#1072;&#1084;&#1095;&#1072;&#1090;&#1089;&#1082;&#1080;&#1081;-&#1082;&#1088;&#1072;&#1089;&#1085;&#1099;&#1081;-&#1082;&#1088;&#1077;&#1089;&#1090;-&#1087;&#1088;&#1080;&#1089;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EBE--N96HTI" TargetMode="External"/><Relationship Id="rId14" Type="http://schemas.openxmlformats.org/officeDocument/2006/relationships/hyperlink" Target="http://old.redcross-kamchatka.ru/26-%D0%BD%D0%BE%D1%8F%D0%B1%D1%80%D1%8F-%D0%BD%D0%B0-%D0%B1%D0%B0%D0%B7%D0%B5-%D1%81%D1%80%D0%B5%D0%B4%D0%BD%D0%B5%D0%B9-%D1%88%D0%BA%D0%BE%D0%BB%D1%8B-N%C2%BA33-%D0%BF%D1%80%D0%BE%D1%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885</Words>
  <Characters>5047</Characters>
  <Application>Microsoft Office Word</Application>
  <DocSecurity>0</DocSecurity>
  <Lines>42</Lines>
  <Paragraphs>11</Paragraphs>
  <ScaleCrop>false</ScaleCrop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2024-03-11T09:58:00Z</dcterms:created>
  <dcterms:modified xsi:type="dcterms:W3CDTF">2024-03-13T05:34:00Z</dcterms:modified>
</cp:coreProperties>
</file>